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1368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0058</w:t>
      </w:r>
      <w:r>
        <w:rPr>
          <w:rFonts w:ascii="Times New Roman" w:eastAsia="Times New Roman" w:hAnsi="Times New Roman" w:cs="Times New Roman"/>
          <w:sz w:val="26"/>
          <w:szCs w:val="26"/>
        </w:rPr>
        <w:t>-01-2025</w:t>
      </w:r>
      <w:r>
        <w:rPr>
          <w:rFonts w:ascii="Times New Roman" w:eastAsia="Times New Roman" w:hAnsi="Times New Roman" w:cs="Times New Roman"/>
          <w:sz w:val="26"/>
          <w:szCs w:val="26"/>
        </w:rPr>
        <w:t>-004089-92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60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Ализаде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Шахрияра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Илтигар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Ализаде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ХМАО-Югра, г. Сургут, </w:t>
      </w:r>
      <w:r>
        <w:rPr>
          <w:rStyle w:val="cat-UserDefinedgrp-37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1881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86241202005999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вступившего в законную 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 </w:t>
      </w:r>
      <w:r>
        <w:rPr>
          <w:rFonts w:ascii="Times New Roman" w:eastAsia="Times New Roman" w:hAnsi="Times New Roman" w:cs="Times New Roman"/>
          <w:sz w:val="26"/>
          <w:szCs w:val="26"/>
        </w:rPr>
        <w:t>14.12.2024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Ализаде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Ализаде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Ализаде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188105</w:t>
      </w:r>
      <w:r>
        <w:rPr>
          <w:rFonts w:ascii="Times New Roman" w:eastAsia="Times New Roman" w:hAnsi="Times New Roman" w:cs="Times New Roman"/>
          <w:sz w:val="26"/>
          <w:szCs w:val="26"/>
        </w:rPr>
        <w:t>86241202005999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14.12.2024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18810886250920040307 от 27.05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карточка учета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оплачен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13.02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Ализаде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Ализаде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Ализаде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Шахрияра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Илтигар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</w:t>
      </w:r>
      <w:r>
        <w:rPr>
          <w:rFonts w:ascii="Times New Roman" w:eastAsia="Times New Roman" w:hAnsi="Times New Roman" w:cs="Times New Roman"/>
          <w:sz w:val="26"/>
          <w:szCs w:val="26"/>
        </w:rPr>
        <w:t>мере 1000 (одна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0412365400695013682520135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1368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1">
    <w:name w:val="cat-UserDefined grp-36 rplc-11"/>
    <w:basedOn w:val="DefaultParagraphFont"/>
  </w:style>
  <w:style w:type="character" w:customStyle="1" w:styleId="cat-UserDefinedgrp-37rplc-17">
    <w:name w:val="cat-UserDefined grp-37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